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AA" w:rsidRDefault="005458FD">
      <w:pPr>
        <w:jc w:val="center"/>
        <w:rPr>
          <w:rFonts w:ascii="HGS創英角ｺﾞｼｯｸUB" w:eastAsia="HGS創英角ｺﾞｼｯｸUB" w:hAnsi="HGS創英角ｺﾞｼｯｸUB" w:cs="HGS創英角ｺﾞｼｯｸUB"/>
          <w:sz w:val="26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cs="HGS創英角ｺﾞｼｯｸUB"/>
          <w:sz w:val="26"/>
        </w:rPr>
        <w:t>ＮＰＯ法人パレアの会　臨時総会議事録</w:t>
      </w:r>
    </w:p>
    <w:p w:rsidR="00DC52AA" w:rsidRDefault="00DC52AA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１　日　　　時：令和元年９月１日　１１時～１２時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２　場　　　所：くまもと県民交流館 会議室２</w:t>
      </w:r>
    </w:p>
    <w:p w:rsidR="00FF6C0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３　正会員総数：２０人</w:t>
      </w:r>
    </w:p>
    <w:p w:rsidR="00DC52AA" w:rsidRPr="00FF6C0A" w:rsidRDefault="005458FD" w:rsidP="00FF6C0A">
      <w:pPr>
        <w:snapToGrid w:val="0"/>
        <w:spacing w:line="280" w:lineRule="auto"/>
        <w:ind w:right="140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４　</w:t>
      </w:r>
      <w:r>
        <w:rPr>
          <w:rFonts w:ascii="ＭＳ 明朝" w:eastAsia="ＭＳ 明朝" w:hAnsi="ＭＳ 明朝" w:cs="ＭＳ 明朝"/>
          <w:spacing w:val="46"/>
          <w:sz w:val="24"/>
        </w:rPr>
        <w:t>出席者</w:t>
      </w:r>
      <w:r>
        <w:rPr>
          <w:rFonts w:ascii="ＭＳ 明朝" w:eastAsia="ＭＳ 明朝" w:hAnsi="ＭＳ 明朝" w:cs="ＭＳ 明朝"/>
          <w:spacing w:val="2"/>
          <w:sz w:val="24"/>
        </w:rPr>
        <w:t>数</w:t>
      </w:r>
      <w:r>
        <w:rPr>
          <w:rFonts w:ascii="ＭＳ 明朝" w:eastAsia="ＭＳ 明朝" w:hAnsi="ＭＳ 明朝" w:cs="ＭＳ 明朝"/>
          <w:sz w:val="24"/>
        </w:rPr>
        <w:t>：２０人（うち書面表決者：５人）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５　審議事項</w:t>
      </w:r>
    </w:p>
    <w:p w:rsidR="00DC52AA" w:rsidRDefault="005458FD" w:rsidP="00FF6C0A">
      <w:pPr>
        <w:snapToGrid w:val="0"/>
        <w:spacing w:line="280" w:lineRule="auto"/>
        <w:ind w:left="1488" w:right="140" w:hanging="148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第１号議案　主たる事務所の移転及び定款変更に関する件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第２号議案　議事録署名人の選任に関する件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６　議事の経過の概要及び議決の結果</w:t>
      </w:r>
    </w:p>
    <w:p w:rsidR="00DC52AA" w:rsidRDefault="005458FD" w:rsidP="00FF6C0A">
      <w:pPr>
        <w:snapToGrid w:val="0"/>
        <w:spacing w:line="280" w:lineRule="auto"/>
        <w:ind w:right="140" w:firstLine="24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(１)　議長選出の件</w:t>
      </w:r>
    </w:p>
    <w:p w:rsidR="00DC52AA" w:rsidRDefault="005458FD" w:rsidP="00FF6C0A">
      <w:pPr>
        <w:snapToGrid w:val="0"/>
        <w:spacing w:line="280" w:lineRule="auto"/>
        <w:ind w:left="992" w:right="140" w:hanging="99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議長の選任について諮ったところ、満場一致をもって </w:t>
      </w:r>
      <w:r>
        <w:rPr>
          <w:rFonts w:ascii="ＭＳ 明朝" w:eastAsia="ＭＳ 明朝" w:hAnsi="ＭＳ 明朝" w:cs="ＭＳ 明朝"/>
          <w:b/>
          <w:sz w:val="24"/>
        </w:rPr>
        <w:t>熊本 太郎</w:t>
      </w:r>
      <w:r>
        <w:rPr>
          <w:rFonts w:ascii="ＭＳ 明朝" w:eastAsia="ＭＳ 明朝" w:hAnsi="ＭＳ 明朝" w:cs="ＭＳ 明朝"/>
          <w:sz w:val="24"/>
        </w:rPr>
        <w:t xml:space="preserve"> 氏を選任した。</w:t>
      </w:r>
    </w:p>
    <w:p w:rsidR="00DC52AA" w:rsidRDefault="00DC52AA" w:rsidP="00FF6C0A">
      <w:pPr>
        <w:snapToGrid w:val="0"/>
        <w:spacing w:line="280" w:lineRule="auto"/>
        <w:ind w:left="992" w:right="140" w:hanging="992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left="2481" w:right="140" w:hanging="223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(２)　議案審議</w:t>
      </w:r>
    </w:p>
    <w:p w:rsidR="00DC52AA" w:rsidRDefault="005458FD" w:rsidP="00FF6C0A">
      <w:pPr>
        <w:snapToGrid w:val="0"/>
        <w:spacing w:line="280" w:lineRule="auto"/>
        <w:ind w:right="140" w:firstLine="99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第１号議案　主たる事務所の移転及び定款変更に関する件</w:t>
      </w:r>
    </w:p>
    <w:p w:rsidR="00DC52AA" w:rsidRDefault="005458FD" w:rsidP="00FF6C0A">
      <w:pPr>
        <w:snapToGrid w:val="0"/>
        <w:spacing w:line="280" w:lineRule="auto"/>
        <w:ind w:left="1240" w:right="140" w:hanging="1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議長は、主たる事務所を令和元年９月１５日付けで熊本県菊池市隈府１２７２番地１０へ移転したい旨、また、それに伴い</w:t>
      </w:r>
      <w:r>
        <w:rPr>
          <w:rFonts w:ascii="Century" w:eastAsia="Century" w:hAnsi="Century" w:cs="Century"/>
          <w:sz w:val="24"/>
        </w:rPr>
        <w:t>定款第２条を下記のとおり変更したい旨</w:t>
      </w:r>
      <w:r>
        <w:rPr>
          <w:rFonts w:ascii="ＭＳ 明朝" w:eastAsia="ＭＳ 明朝" w:hAnsi="ＭＳ 明朝" w:cs="ＭＳ 明朝"/>
          <w:sz w:val="24"/>
        </w:rPr>
        <w:t>を述べ、これを議場に諮ったところ、満場一致をもって承認可決された。</w:t>
      </w:r>
    </w:p>
    <w:tbl>
      <w:tblPr>
        <w:tblW w:w="0" w:type="auto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1"/>
        <w:gridCol w:w="3951"/>
      </w:tblGrid>
      <w:tr w:rsidR="00DC52AA">
        <w:trPr>
          <w:trHeight w:val="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AA" w:rsidRDefault="005458FD" w:rsidP="00FF6C0A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旧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AA" w:rsidRDefault="005458FD" w:rsidP="00FF6C0A">
            <w:pPr>
              <w:snapToGrid w:val="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新</w:t>
            </w:r>
          </w:p>
        </w:tc>
      </w:tr>
      <w:tr w:rsidR="00DC52AA">
        <w:trPr>
          <w:trHeight w:val="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AA" w:rsidRDefault="005458FD" w:rsidP="00FF6C0A">
            <w:pPr>
              <w:snapToGrid w:val="0"/>
              <w:ind w:left="228" w:hanging="228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（事務所）</w:t>
            </w:r>
          </w:p>
          <w:p w:rsidR="00DC52AA" w:rsidRDefault="005458FD" w:rsidP="00FF6C0A">
            <w:pPr>
              <w:snapToGrid w:val="0"/>
              <w:ind w:left="228" w:hanging="228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第２条　この法人は、主たる事務所を熊本県</w:t>
            </w:r>
            <w:r>
              <w:rPr>
                <w:rFonts w:ascii="ＭＳ 明朝" w:eastAsia="ＭＳ 明朝" w:hAnsi="ＭＳ 明朝" w:cs="ＭＳ 明朝"/>
                <w:sz w:val="22"/>
                <w:u w:val="thick"/>
              </w:rPr>
              <w:t>阿蘇市一の宮町宮地２４０２番地</w:t>
            </w:r>
            <w:r>
              <w:rPr>
                <w:rFonts w:ascii="ＭＳ 明朝" w:eastAsia="ＭＳ 明朝" w:hAnsi="ＭＳ 明朝" w:cs="ＭＳ 明朝"/>
                <w:sz w:val="22"/>
              </w:rPr>
              <w:t>に置く。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2AA" w:rsidRDefault="005458FD" w:rsidP="00FF6C0A">
            <w:pPr>
              <w:snapToGrid w:val="0"/>
              <w:ind w:left="228" w:hanging="228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（事務所）</w:t>
            </w:r>
          </w:p>
          <w:p w:rsidR="00DC52AA" w:rsidRDefault="005458FD" w:rsidP="00FF6C0A">
            <w:pPr>
              <w:snapToGrid w:val="0"/>
              <w:ind w:left="228" w:hanging="228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第２条　この法人は、主たる事務所を熊本県</w:t>
            </w:r>
            <w:r>
              <w:rPr>
                <w:rFonts w:ascii="ＭＳ 明朝" w:eastAsia="ＭＳ 明朝" w:hAnsi="ＭＳ 明朝" w:cs="ＭＳ 明朝"/>
                <w:sz w:val="22"/>
                <w:u w:val="thick"/>
              </w:rPr>
              <w:t>菊池市隈府１２７２番地１０</w:t>
            </w:r>
            <w:r>
              <w:rPr>
                <w:rFonts w:ascii="ＭＳ 明朝" w:eastAsia="ＭＳ 明朝" w:hAnsi="ＭＳ 明朝" w:cs="ＭＳ 明朝"/>
                <w:sz w:val="22"/>
              </w:rPr>
              <w:t>に置く。</w:t>
            </w:r>
          </w:p>
        </w:tc>
      </w:tr>
    </w:tbl>
    <w:p w:rsidR="00DC52AA" w:rsidRDefault="00DC52AA" w:rsidP="00FF6C0A">
      <w:pPr>
        <w:snapToGrid w:val="0"/>
        <w:spacing w:line="260" w:lineRule="auto"/>
        <w:ind w:right="140" w:firstLine="992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right="140" w:firstLine="99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第２号議案　議事録署名人の選任に関する件</w:t>
      </w:r>
    </w:p>
    <w:p w:rsidR="00DC52AA" w:rsidRDefault="005458FD" w:rsidP="00FF6C0A">
      <w:pPr>
        <w:snapToGrid w:val="0"/>
        <w:spacing w:line="280" w:lineRule="auto"/>
        <w:ind w:left="1242" w:right="140" w:hanging="1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議事録署名人について、議長から本日出席の </w:t>
      </w:r>
      <w:r>
        <w:rPr>
          <w:rFonts w:ascii="ＭＳ 明朝" w:eastAsia="ＭＳ 明朝" w:hAnsi="ＭＳ 明朝" w:cs="ＭＳ 明朝"/>
          <w:b/>
          <w:sz w:val="24"/>
        </w:rPr>
        <w:t>阿蘇 次郎</w:t>
      </w:r>
      <w:r>
        <w:rPr>
          <w:rFonts w:ascii="ＭＳ 明朝" w:eastAsia="ＭＳ 明朝" w:hAnsi="ＭＳ 明朝" w:cs="ＭＳ 明朝"/>
          <w:sz w:val="24"/>
        </w:rPr>
        <w:t xml:space="preserve"> 氏と </w:t>
      </w:r>
      <w:r>
        <w:rPr>
          <w:rFonts w:ascii="ＭＳ 明朝" w:eastAsia="ＭＳ 明朝" w:hAnsi="ＭＳ 明朝" w:cs="ＭＳ 明朝"/>
          <w:b/>
          <w:sz w:val="24"/>
        </w:rPr>
        <w:t>菊池 三郎</w:t>
      </w:r>
      <w:r>
        <w:rPr>
          <w:rFonts w:ascii="ＭＳ 明朝" w:eastAsia="ＭＳ 明朝" w:hAnsi="ＭＳ 明朝" w:cs="ＭＳ 明朝"/>
          <w:sz w:val="24"/>
        </w:rPr>
        <w:t>氏の２名を指名したところ、満場異議なく承認された。</w:t>
      </w:r>
    </w:p>
    <w:p w:rsidR="00DC52AA" w:rsidRDefault="00DC52AA" w:rsidP="00FF6C0A">
      <w:pPr>
        <w:snapToGrid w:val="0"/>
        <w:spacing w:line="280" w:lineRule="auto"/>
        <w:ind w:left="2480" w:right="140" w:hanging="2480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right="140" w:firstLine="24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(３)　議長は、以上をもって本日の議事を終了した旨を述べ、閉会を宣言した。</w:t>
      </w:r>
    </w:p>
    <w:p w:rsidR="00DC52AA" w:rsidRDefault="00DC52AA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以上、この議事録が正確であることを証します。</w:t>
      </w:r>
    </w:p>
    <w:p w:rsidR="00DC52AA" w:rsidRDefault="00DC52AA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令和元年９月１日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議　　　　長　</w:t>
      </w:r>
      <w:r>
        <w:rPr>
          <w:rFonts w:ascii="HG正楷書体-PRO" w:eastAsia="HG正楷書体-PRO" w:hAnsi="HG正楷書体-PRO" w:cs="HG正楷書体-PRO"/>
          <w:b/>
          <w:sz w:val="24"/>
        </w:rPr>
        <w:t>熊本　太郎</w:t>
      </w:r>
      <w:r>
        <w:rPr>
          <w:rFonts w:ascii="ＭＳ 明朝" w:eastAsia="ＭＳ 明朝" w:hAnsi="ＭＳ 明朝" w:cs="ＭＳ 明朝"/>
          <w:sz w:val="24"/>
        </w:rPr>
        <w:t xml:space="preserve">　　　　</w:t>
      </w:r>
    </w:p>
    <w:p w:rsidR="00DC52A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議事録署名人　</w:t>
      </w:r>
      <w:r>
        <w:rPr>
          <w:rFonts w:ascii="HG正楷書体-PRO" w:eastAsia="HG正楷書体-PRO" w:hAnsi="HG正楷書体-PRO" w:cs="HG正楷書体-PRO"/>
          <w:b/>
          <w:sz w:val="24"/>
        </w:rPr>
        <w:t>阿蘇　次郎</w:t>
      </w:r>
      <w:r>
        <w:rPr>
          <w:rFonts w:ascii="HG正楷書体-PRO" w:eastAsia="HG正楷書体-PRO" w:hAnsi="HG正楷書体-PRO" w:cs="HG正楷書体-PRO"/>
          <w:sz w:val="24"/>
        </w:rPr>
        <w:t xml:space="preserve">　　　　</w:t>
      </w:r>
    </w:p>
    <w:p w:rsidR="00DC52AA" w:rsidRPr="00FF6C0A" w:rsidRDefault="005458FD" w:rsidP="00FF6C0A">
      <w:pPr>
        <w:snapToGrid w:val="0"/>
        <w:spacing w:line="280" w:lineRule="auto"/>
        <w:ind w:right="1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　　　　　　同　　　　</w:t>
      </w:r>
      <w:r>
        <w:rPr>
          <w:rFonts w:ascii="HG正楷書体-PRO" w:eastAsia="HG正楷書体-PRO" w:hAnsi="HG正楷書体-PRO" w:cs="HG正楷書体-PRO"/>
          <w:b/>
          <w:sz w:val="24"/>
        </w:rPr>
        <w:t>菊池　三郎</w:t>
      </w:r>
      <w:r>
        <w:rPr>
          <w:rFonts w:ascii="ＭＳ 明朝" w:eastAsia="ＭＳ 明朝" w:hAnsi="ＭＳ 明朝" w:cs="ＭＳ 明朝"/>
          <w:sz w:val="24"/>
        </w:rPr>
        <w:t xml:space="preserve">　　　　</w:t>
      </w:r>
    </w:p>
    <w:sectPr w:rsidR="00DC52AA" w:rsidRPr="00FF6C0A" w:rsidSect="00FF6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FD" w:rsidRDefault="005458FD" w:rsidP="00FF6C0A">
      <w:r>
        <w:separator/>
      </w:r>
    </w:p>
  </w:endnote>
  <w:endnote w:type="continuationSeparator" w:id="0">
    <w:p w:rsidR="005458FD" w:rsidRDefault="005458FD" w:rsidP="00FF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FD" w:rsidRDefault="005458FD" w:rsidP="00FF6C0A">
      <w:r>
        <w:separator/>
      </w:r>
    </w:p>
  </w:footnote>
  <w:footnote w:type="continuationSeparator" w:id="0">
    <w:p w:rsidR="005458FD" w:rsidRDefault="005458FD" w:rsidP="00FF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26" w:rsidRDefault="00703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2AA"/>
    <w:rsid w:val="00345C84"/>
    <w:rsid w:val="005458FD"/>
    <w:rsid w:val="00703426"/>
    <w:rsid w:val="00DC52AA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C0A"/>
  </w:style>
  <w:style w:type="paragraph" w:styleId="a5">
    <w:name w:val="footer"/>
    <w:basedOn w:val="a"/>
    <w:link w:val="a6"/>
    <w:uiPriority w:val="99"/>
    <w:unhideWhenUsed/>
    <w:rsid w:val="00FF6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2021-10-13T02:15:00Z</dcterms:created>
  <dcterms:modified xsi:type="dcterms:W3CDTF">2021-10-13T02:16:00Z</dcterms:modified>
</cp:coreProperties>
</file>